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57E9B">
      <w:pPr>
        <w:spacing w:before="156" w:beforeLines="50" w:after="156" w:afterLines="50" w:line="240" w:lineRule="auto"/>
        <w:jc w:val="center"/>
        <w:rPr>
          <w:rFonts w:hint="eastAsia" w:ascii="宋体" w:hAnsi="宋体" w:eastAsia="宋体" w:cs="宋体"/>
          <w:sz w:val="44"/>
          <w:szCs w:val="44"/>
        </w:rPr>
      </w:pPr>
      <w:r>
        <w:rPr>
          <w:rFonts w:hint="eastAsia" w:ascii="宋体" w:hAnsi="宋体" w:eastAsia="宋体" w:cs="宋体"/>
          <w:sz w:val="44"/>
          <w:szCs w:val="44"/>
        </w:rPr>
        <w:t>《</w:t>
      </w:r>
      <w:r>
        <w:rPr>
          <w:rFonts w:hint="eastAsia" w:ascii="宋体" w:hAnsi="宋体" w:eastAsia="宋体" w:cs="宋体"/>
          <w:sz w:val="44"/>
          <w:szCs w:val="44"/>
          <w:lang w:eastAsia="zh-CN"/>
        </w:rPr>
        <w:t>无人机用轻量化光学镜头</w:t>
      </w:r>
      <w:r>
        <w:rPr>
          <w:rFonts w:hint="eastAsia" w:ascii="宋体" w:hAnsi="宋体" w:eastAsia="宋体" w:cs="宋体"/>
          <w:sz w:val="44"/>
          <w:szCs w:val="44"/>
        </w:rPr>
        <w:t>》</w:t>
      </w:r>
    </w:p>
    <w:p w14:paraId="6194D0B5">
      <w:pPr>
        <w:spacing w:before="156" w:beforeLines="50" w:after="156" w:afterLines="50" w:line="240" w:lineRule="auto"/>
        <w:jc w:val="center"/>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（征求意见稿）</w:t>
      </w:r>
    </w:p>
    <w:p w14:paraId="4D6DE6E4">
      <w:pPr>
        <w:spacing w:before="156" w:beforeLines="50" w:after="156" w:afterLines="50" w:line="240" w:lineRule="auto"/>
        <w:jc w:val="center"/>
        <w:rPr>
          <w:rFonts w:hint="eastAsia" w:ascii="Times New Roman" w:hAnsi="Times New Roman" w:eastAsia="黑体"/>
          <w:sz w:val="32"/>
          <w:szCs w:val="32"/>
          <w:lang w:eastAsia="zh-CN"/>
        </w:rPr>
      </w:pPr>
      <w:r>
        <w:rPr>
          <w:rFonts w:hint="eastAsia" w:ascii="Times New Roman" w:hAnsi="Times New Roman" w:eastAsia="黑体"/>
          <w:sz w:val="32"/>
          <w:szCs w:val="32"/>
          <w:lang w:val="en-US" w:eastAsia="zh-CN"/>
        </w:rPr>
        <w:t>编制说明</w:t>
      </w:r>
    </w:p>
    <w:p w14:paraId="134EB349">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工作简况</w:t>
      </w:r>
    </w:p>
    <w:p w14:paraId="4FD900D8">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（一）任务来源</w:t>
      </w:r>
    </w:p>
    <w:p w14:paraId="3CAA0B36">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本项目根据中国欧洲经济技术合作协会</w:t>
      </w:r>
      <w:r>
        <w:rPr>
          <w:rFonts w:hint="eastAsia" w:ascii="宋体" w:hAnsi="宋体" w:eastAsia="宋体" w:cs="宋体"/>
          <w:highlight w:val="none"/>
          <w:lang w:val="en-US"/>
        </w:rPr>
        <w:t>20</w:t>
      </w:r>
      <w:r>
        <w:rPr>
          <w:rFonts w:hint="eastAsia" w:ascii="宋体" w:hAnsi="宋体" w:eastAsia="宋体" w:cs="宋体"/>
          <w:highlight w:val="none"/>
          <w:lang w:val="en-US" w:eastAsia="zh-CN"/>
        </w:rPr>
        <w:t>2</w:t>
      </w:r>
      <w:r>
        <w:rPr>
          <w:rFonts w:hint="eastAsia" w:ascii="宋体" w:hAnsi="宋体" w:cs="宋体"/>
          <w:highlight w:val="none"/>
          <w:lang w:val="en-US" w:eastAsia="zh-CN"/>
        </w:rPr>
        <w:t>6</w:t>
      </w:r>
      <w:r>
        <w:rPr>
          <w:rFonts w:hint="eastAsia" w:ascii="宋体" w:hAnsi="宋体" w:eastAsia="宋体" w:cs="宋体"/>
          <w:highlight w:val="none"/>
          <w:lang w:val="en-US"/>
        </w:rPr>
        <w:t>年团</w:t>
      </w:r>
      <w:r>
        <w:rPr>
          <w:rFonts w:hint="eastAsia" w:ascii="宋体" w:hAnsi="宋体" w:eastAsia="宋体" w:cs="宋体"/>
          <w:lang w:val="en-US"/>
        </w:rPr>
        <w:t>体标准制定计划</w:t>
      </w:r>
      <w:r>
        <w:rPr>
          <w:rFonts w:hint="eastAsia" w:ascii="宋体" w:hAnsi="宋体" w:eastAsia="宋体" w:cs="宋体"/>
          <w:highlight w:val="none"/>
          <w:lang w:val="en-US"/>
        </w:rPr>
        <w:t>，</w:t>
      </w:r>
      <w:r>
        <w:rPr>
          <w:rFonts w:hint="eastAsia" w:ascii="宋体" w:hAnsi="宋体" w:eastAsia="宋体" w:cs="宋体"/>
          <w:lang w:val="en-US"/>
        </w:rPr>
        <w:t>项目名称为《</w:t>
      </w:r>
      <w:r>
        <w:rPr>
          <w:rFonts w:hint="eastAsia" w:ascii="宋体" w:hAnsi="宋体" w:cs="宋体"/>
          <w:lang w:val="en-US" w:eastAsia="zh-CN"/>
        </w:rPr>
        <w:t>无人机用轻量化光学镜头</w:t>
      </w:r>
      <w:r>
        <w:rPr>
          <w:rFonts w:hint="eastAsia" w:ascii="宋体" w:hAnsi="宋体" w:eastAsia="宋体" w:cs="宋体"/>
          <w:lang w:val="en-US"/>
        </w:rPr>
        <w:t>》</w:t>
      </w:r>
      <w:r>
        <w:rPr>
          <w:rFonts w:hint="eastAsia" w:ascii="宋体" w:hAnsi="宋体" w:cs="宋体"/>
          <w:lang w:val="en-US" w:eastAsia="zh-CN"/>
        </w:rPr>
        <w:t>项目计划号T/CEATEC-2026-065</w:t>
      </w:r>
      <w:r>
        <w:rPr>
          <w:rFonts w:hint="eastAsia" w:ascii="宋体" w:hAnsi="宋体" w:eastAsia="宋体" w:cs="宋体"/>
          <w:lang w:val="en-US"/>
        </w:rPr>
        <w:t>的任务而进行制订。</w:t>
      </w:r>
    </w:p>
    <w:p w14:paraId="50A1A6A1">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（二）起草单位及主要起草人</w:t>
      </w:r>
    </w:p>
    <w:p w14:paraId="166DD15D">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本文件起草单位：厦门力鼎光电股份有限公司、广东思锐光学股份有限公司、世大光电</w:t>
      </w:r>
      <w:r>
        <w:rPr>
          <w:rFonts w:hint="eastAsia" w:ascii="宋体" w:hAnsi="宋体" w:eastAsia="宋体" w:cs="宋体"/>
          <w:lang w:val="en-US" w:eastAsia="zh-CN"/>
        </w:rPr>
        <w:t>（</w:t>
      </w:r>
      <w:r>
        <w:rPr>
          <w:rFonts w:hint="eastAsia" w:ascii="宋体" w:hAnsi="宋体" w:eastAsia="宋体" w:cs="宋体"/>
          <w:lang w:val="en-US"/>
        </w:rPr>
        <w:t>东莞</w:t>
      </w:r>
      <w:r>
        <w:rPr>
          <w:rFonts w:hint="eastAsia" w:ascii="宋体" w:hAnsi="宋体" w:eastAsia="宋体" w:cs="宋体"/>
          <w:lang w:val="en-US" w:eastAsia="zh-CN"/>
        </w:rPr>
        <w:t>）</w:t>
      </w:r>
      <w:r>
        <w:rPr>
          <w:rFonts w:hint="eastAsia" w:ascii="宋体" w:hAnsi="宋体" w:eastAsia="宋体" w:cs="宋体"/>
          <w:lang w:val="en-US"/>
        </w:rPr>
        <w:t>股份有限公司、深圳市东正光学技术股份有限公司，深圳市唯卓仕科技有限公司、惠州萨至德光电科技有限公司、深圳市中圳科技技术有限公司。</w:t>
      </w:r>
    </w:p>
    <w:p w14:paraId="718A9020">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本文件</w:t>
      </w:r>
      <w:r>
        <w:rPr>
          <w:rFonts w:hint="eastAsia" w:ascii="宋体" w:hAnsi="宋体" w:eastAsia="宋体" w:cs="宋体"/>
          <w:lang w:val="en-US" w:eastAsia="zh-CN"/>
        </w:rPr>
        <w:t>主要</w:t>
      </w:r>
      <w:r>
        <w:rPr>
          <w:rFonts w:hint="eastAsia" w:ascii="宋体" w:hAnsi="宋体" w:eastAsia="宋体" w:cs="宋体"/>
          <w:lang w:val="en-US"/>
        </w:rPr>
        <w:t>起草人：张荣曜、柿本刚、陈柏年、叶波、吴泓越、陈宝锋、陈龙泉、张文俊、吴富宝、徐代升、姚松坚。</w:t>
      </w:r>
    </w:p>
    <w:p w14:paraId="58F93C67">
      <w:pPr>
        <w:pStyle w:val="3"/>
        <w:numPr>
          <w:ilvl w:val="0"/>
          <w:numId w:val="0"/>
        </w:numPr>
        <w:spacing w:line="360" w:lineRule="auto"/>
        <w:ind w:firstLine="56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lang w:val="en-US" w:eastAsia="zh-CN"/>
          <w14:textFill>
            <w14:solidFill>
              <w14:schemeClr w14:val="tx1"/>
            </w14:solidFill>
          </w14:textFill>
        </w:rPr>
        <w:t>三</w:t>
      </w: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标准制定目的和意义</w:t>
      </w:r>
    </w:p>
    <w:p w14:paraId="646388F3">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从产业角度分析，制定《</w:t>
      </w:r>
      <w:r>
        <w:rPr>
          <w:rFonts w:hint="eastAsia" w:ascii="宋体" w:hAnsi="宋体" w:eastAsia="宋体" w:cs="宋体"/>
          <w:lang w:val="en-US" w:eastAsia="zh-CN"/>
        </w:rPr>
        <w:t>无人机用轻量化光学镜头</w:t>
      </w:r>
      <w:r>
        <w:rPr>
          <w:rFonts w:hint="eastAsia" w:ascii="宋体" w:hAnsi="宋体" w:eastAsia="宋体" w:cs="宋体"/>
          <w:lang w:val="en-US"/>
        </w:rPr>
        <w:t>》团体标准的目的和意义主要体现在以下几个方面：</w:t>
      </w:r>
    </w:p>
    <w:p w14:paraId="53F75B36">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eastAsia="zh-CN"/>
        </w:rPr>
        <w:t>1.</w:t>
      </w:r>
      <w:r>
        <w:rPr>
          <w:rFonts w:hint="eastAsia" w:ascii="宋体" w:hAnsi="宋体" w:eastAsia="宋体" w:cs="宋体"/>
          <w:lang w:val="en-US"/>
        </w:rPr>
        <w:t>目的</w:t>
      </w:r>
    </w:p>
    <w:p w14:paraId="684CD313">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无人机用轻量化光学镜头作为无人机视觉系统的核心组件，承担着精准捕捉目标信息、稳定传输成像数据的关键职责，其性能直接决定无人机作业的效率与可靠性。广泛适配电力巡检、应急救援、农业监测、安防监控等多元场景，既能满足高空远距离观测需求，又能在复杂气象条件下保持清晰成像，同时具备抗震动、低光环境适应等特性，为无人机实现全天候、全地域作业提供核心支撑，成为低空经济与智能感知领域的重要技术载体。</w:t>
      </w:r>
    </w:p>
    <w:p w14:paraId="6DB85ACF">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早期无人机光学镜头多依托军事侦察需求研发，体积笨重、功能单一，仅能实现基础成像功能。随着航空技术民用化推进，数字化成像技术的普及推动镜头向小型化、高清化转型，应用场景从军事逐步拓展至地理测绘、影视制作等领域。近年来，低空经济的快速崛起催生了多样化作业需求，镜头技术进一步朝着轻量化、集成化、高适应性演进，通过材料创新与结构优化，技术成熟度与应用广度持续提升。</w:t>
      </w:r>
    </w:p>
    <w:p w14:paraId="2F157EFF">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然而，当前行业发展中缺乏针对无人机用轻量化光学镜头的统一技术规范，现有标准分散且质量参差不齐，导致不同企业产品在成像精度、适配兼容性、环境适应性等关键指标上差异显著。部分产品存在性能虚标、稳定性不足等问题，不仅增加了用户选型难度，还因接口不兼容、运维标准不统一导致应用成本攀升，制约了行业整体技术升级与规模化应用。制定相关标准的重要性与必要性愈发凸显：一方面，标准能明确镜头的性能阈值、测试方法与质量评价体系，划定行业质量底线，有效遏制劣质产品无序竞争；另一方面，统一的技术规范可提升不同品牌产品的兼容性与互换性，降低无人机整机集成与运维成本，推动产业链协同发展。同时，标准的建立能引导企业聚焦核心技术创新，助力国产镜头在轻量化、高性能领域突破瓶颈，为无人机产业高质量发展提供坚实支撑。</w:t>
      </w:r>
    </w:p>
    <w:p w14:paraId="154E3FC0">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eastAsia="zh-CN"/>
        </w:rPr>
        <w:t>2.</w:t>
      </w:r>
      <w:r>
        <w:rPr>
          <w:rFonts w:hint="eastAsia" w:ascii="宋体" w:hAnsi="宋体" w:eastAsia="宋体" w:cs="宋体"/>
          <w:lang w:val="en-US"/>
        </w:rPr>
        <w:t>意义</w:t>
      </w:r>
    </w:p>
    <w:p w14:paraId="7154C64F">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近年来，国家高度重视低空经济的可持续发展，陆续出台《“十四五”智能制造发展规划》</w:t>
      </w:r>
      <w:r>
        <w:rPr>
          <w:rFonts w:hint="eastAsia" w:ascii="宋体" w:hAnsi="宋体" w:eastAsia="宋体" w:cs="宋体"/>
          <w:lang w:val="en-US" w:eastAsia="zh-CN"/>
        </w:rPr>
        <w:t>（</w:t>
      </w:r>
      <w:r>
        <w:rPr>
          <w:rFonts w:hint="eastAsia" w:ascii="宋体" w:hAnsi="宋体" w:eastAsia="宋体" w:cs="宋体"/>
          <w:lang w:val="en-US"/>
        </w:rPr>
        <w:t>工信部联规</w:t>
      </w:r>
      <w:r>
        <w:rPr>
          <w:rFonts w:hint="eastAsia" w:ascii="宋体" w:hAnsi="宋体" w:eastAsia="宋体" w:cs="宋体"/>
          <w:lang w:val="en-US" w:eastAsia="zh-CN"/>
        </w:rPr>
        <w:t>（</w:t>
      </w:r>
      <w:r>
        <w:rPr>
          <w:rFonts w:hint="eastAsia" w:ascii="宋体" w:hAnsi="宋体" w:eastAsia="宋体" w:cs="宋体"/>
          <w:lang w:val="en-US"/>
        </w:rPr>
        <w:t>2021</w:t>
      </w:r>
      <w:r>
        <w:rPr>
          <w:rFonts w:hint="eastAsia" w:ascii="宋体" w:hAnsi="宋体" w:eastAsia="宋体" w:cs="宋体"/>
          <w:lang w:val="en-US" w:eastAsia="zh-CN"/>
        </w:rPr>
        <w:t>）</w:t>
      </w:r>
      <w:r>
        <w:rPr>
          <w:rFonts w:hint="eastAsia" w:ascii="宋体" w:hAnsi="宋体" w:eastAsia="宋体" w:cs="宋体"/>
          <w:lang w:val="en-US"/>
        </w:rPr>
        <w:t>207号</w:t>
      </w:r>
      <w:r>
        <w:rPr>
          <w:rFonts w:hint="eastAsia" w:ascii="宋体" w:hAnsi="宋体" w:eastAsia="宋体" w:cs="宋体"/>
          <w:lang w:val="en-US" w:eastAsia="zh-CN"/>
        </w:rPr>
        <w:t>）</w:t>
      </w:r>
      <w:r>
        <w:rPr>
          <w:rFonts w:hint="eastAsia" w:ascii="宋体" w:hAnsi="宋体" w:eastAsia="宋体" w:cs="宋体"/>
          <w:lang w:val="en-US"/>
        </w:rPr>
        <w:t>《基础电子元器件产业发展行动计划</w:t>
      </w:r>
      <w:r>
        <w:rPr>
          <w:rFonts w:hint="eastAsia" w:ascii="宋体" w:hAnsi="宋体" w:eastAsia="宋体" w:cs="宋体"/>
          <w:lang w:val="en-US" w:eastAsia="zh-CN"/>
        </w:rPr>
        <w:t>（</w:t>
      </w:r>
      <w:r>
        <w:rPr>
          <w:rFonts w:hint="eastAsia" w:ascii="宋体" w:hAnsi="宋体" w:eastAsia="宋体" w:cs="宋体"/>
          <w:lang w:val="en-US"/>
        </w:rPr>
        <w:t>2021一2023年</w:t>
      </w:r>
      <w:r>
        <w:rPr>
          <w:rFonts w:hint="eastAsia" w:ascii="宋体" w:hAnsi="宋体" w:eastAsia="宋体" w:cs="宋体"/>
          <w:lang w:val="en-US" w:eastAsia="zh-CN"/>
        </w:rPr>
        <w:t>）</w:t>
      </w:r>
      <w:r>
        <w:rPr>
          <w:rFonts w:hint="eastAsia" w:ascii="宋体" w:hAnsi="宋体" w:eastAsia="宋体" w:cs="宋体"/>
          <w:lang w:val="en-US"/>
        </w:rPr>
        <w:t>》(工信部电子</w:t>
      </w:r>
      <w:r>
        <w:rPr>
          <w:rFonts w:hint="eastAsia" w:ascii="宋体" w:hAnsi="宋体" w:eastAsia="宋体" w:cs="宋体"/>
          <w:lang w:val="en-US" w:eastAsia="zh-CN"/>
        </w:rPr>
        <w:t>（</w:t>
      </w:r>
      <w:r>
        <w:rPr>
          <w:rFonts w:hint="eastAsia" w:ascii="宋体" w:hAnsi="宋体" w:eastAsia="宋体" w:cs="宋体"/>
          <w:lang w:val="en-US"/>
        </w:rPr>
        <w:t>2021</w:t>
      </w:r>
      <w:r>
        <w:rPr>
          <w:rFonts w:hint="eastAsia" w:ascii="宋体" w:hAnsi="宋体" w:eastAsia="宋体" w:cs="宋体"/>
          <w:lang w:val="en-US" w:eastAsia="zh-CN"/>
        </w:rPr>
        <w:t>）</w:t>
      </w:r>
      <w:r>
        <w:rPr>
          <w:rFonts w:hint="eastAsia" w:ascii="宋体" w:hAnsi="宋体" w:eastAsia="宋体" w:cs="宋体"/>
          <w:lang w:val="en-US"/>
        </w:rPr>
        <w:t>5号)等政策文件，其中明确指出，要将高端光学元器件列为关键基础零部件攻关方向，明确支持“高精度、轻量化、智能化”光学器件研发。深入推进标准化工作。持续优化标准顶层设计，统筹推进国家智能制造标准体系和行业应用标准体系建设，加快基础共性和关键技术标准制修订。为积极响应我国政策，推进低空经济行业标准化体系建设，促进低空经济行业实现高质量发展，亟需组织相关机构开展《无人机用轻量化光学镜头》的标准制定，为行业标准化能力提升提供标准依据和技术支撑。</w:t>
      </w:r>
    </w:p>
    <w:p w14:paraId="1A56508C">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（四）主要工作过程</w:t>
      </w:r>
    </w:p>
    <w:p w14:paraId="43685BE8">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1.前期准备工作</w:t>
      </w:r>
    </w:p>
    <w:p w14:paraId="39DEC089">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项目立项前，标准编制小组查阅、研读相关国内外文献，广泛搜集相关的材料。同时，标准编制小组安排相关人员，多次与相关行业人员进行调研、交流，广泛征求标准制定方面的意见和建议。</w:t>
      </w:r>
    </w:p>
    <w:p w14:paraId="1011C0BA">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rPr>
        <w:t>202</w:t>
      </w:r>
      <w:r>
        <w:rPr>
          <w:rFonts w:hint="eastAsia" w:ascii="宋体" w:hAnsi="宋体" w:eastAsia="宋体" w:cs="宋体"/>
          <w:lang w:val="en-US" w:eastAsia="zh-CN"/>
        </w:rPr>
        <w:t>6</w:t>
      </w:r>
      <w:r>
        <w:rPr>
          <w:rFonts w:hint="eastAsia" w:ascii="宋体" w:hAnsi="宋体" w:eastAsia="宋体" w:cs="宋体"/>
          <w:lang w:val="en-US"/>
        </w:rPr>
        <w:t>年</w:t>
      </w:r>
      <w:r>
        <w:rPr>
          <w:rFonts w:hint="eastAsia" w:ascii="宋体" w:hAnsi="宋体" w:eastAsia="宋体" w:cs="宋体"/>
          <w:lang w:val="en-US" w:eastAsia="zh-CN"/>
        </w:rPr>
        <w:t>4</w:t>
      </w:r>
      <w:r>
        <w:rPr>
          <w:rFonts w:hint="eastAsia" w:ascii="宋体" w:hAnsi="宋体" w:eastAsia="宋体" w:cs="宋体"/>
          <w:lang w:val="en-US"/>
        </w:rPr>
        <w:t>月</w:t>
      </w:r>
      <w:r>
        <w:rPr>
          <w:rFonts w:hint="eastAsia" w:ascii="宋体" w:hAnsi="宋体" w:eastAsia="宋体" w:cs="宋体"/>
          <w:lang w:val="en-US" w:eastAsia="zh-CN"/>
        </w:rPr>
        <w:t>8日本团体标准由中国欧洲经济技术合作协会正式立项，立项名称为：</w:t>
      </w:r>
      <w:r>
        <w:rPr>
          <w:rFonts w:hint="eastAsia" w:ascii="宋体" w:hAnsi="宋体" w:eastAsia="宋体" w:cs="宋体"/>
          <w:lang w:val="en-US"/>
        </w:rPr>
        <w:t>《</w:t>
      </w:r>
      <w:r>
        <w:rPr>
          <w:rFonts w:hint="eastAsia" w:ascii="宋体" w:hAnsi="宋体" w:eastAsia="宋体" w:cs="宋体"/>
          <w:lang w:val="en-US" w:eastAsia="zh-CN"/>
        </w:rPr>
        <w:t>无人机用轻量化光学镜头</w:t>
      </w:r>
      <w:r>
        <w:rPr>
          <w:rFonts w:hint="eastAsia" w:ascii="宋体" w:hAnsi="宋体" w:eastAsia="宋体" w:cs="宋体"/>
          <w:lang w:val="en-US"/>
        </w:rPr>
        <w:t>》</w:t>
      </w:r>
      <w:r>
        <w:rPr>
          <w:rFonts w:hint="eastAsia" w:ascii="宋体" w:hAnsi="宋体" w:eastAsia="宋体" w:cs="宋体"/>
          <w:lang w:val="en-US" w:eastAsia="zh-CN"/>
        </w:rPr>
        <w:t>。</w:t>
      </w:r>
    </w:p>
    <w:p w14:paraId="50B22881">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2.标准起草过程</w:t>
      </w:r>
    </w:p>
    <w:p w14:paraId="2442C1C6">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rPr>
        <w:t>202</w:t>
      </w:r>
      <w:r>
        <w:rPr>
          <w:rFonts w:hint="eastAsia" w:ascii="宋体" w:hAnsi="宋体" w:eastAsia="宋体" w:cs="宋体"/>
          <w:lang w:val="en-US" w:eastAsia="zh-CN"/>
        </w:rPr>
        <w:t>6</w:t>
      </w:r>
      <w:r>
        <w:rPr>
          <w:rFonts w:hint="eastAsia" w:ascii="宋体" w:hAnsi="宋体" w:eastAsia="宋体" w:cs="宋体"/>
          <w:lang w:val="en-US"/>
        </w:rPr>
        <w:t>年</w:t>
      </w:r>
      <w:r>
        <w:rPr>
          <w:rFonts w:hint="eastAsia" w:ascii="宋体" w:hAnsi="宋体" w:eastAsia="宋体" w:cs="宋体"/>
          <w:lang w:val="en-US" w:eastAsia="zh-CN"/>
        </w:rPr>
        <w:t>4</w:t>
      </w:r>
      <w:r>
        <w:rPr>
          <w:rFonts w:hint="eastAsia" w:ascii="宋体" w:hAnsi="宋体" w:eastAsia="宋体" w:cs="宋体"/>
          <w:lang w:val="en-US"/>
        </w:rPr>
        <w:t>月</w:t>
      </w:r>
      <w:r>
        <w:rPr>
          <w:rFonts w:hint="eastAsia" w:ascii="宋体" w:hAnsi="宋体" w:eastAsia="宋体" w:cs="宋体"/>
          <w:lang w:val="en-US" w:eastAsia="zh-CN"/>
        </w:rPr>
        <w:t>，团体标准立项通知公示后，标准编制小组首先组织了标准制定工作会议，各编写人员根据工作计划分工和编写要求开展了相关工作。在标准起草期间，编制小组主编单位及参编单位组织了数次内部研讨会和专家咨询会，经过多次修改，于</w:t>
      </w:r>
      <w:r>
        <w:rPr>
          <w:rFonts w:hint="eastAsia" w:ascii="宋体" w:hAnsi="宋体" w:eastAsia="宋体" w:cs="宋体"/>
          <w:lang w:val="en-US"/>
        </w:rPr>
        <w:t>202</w:t>
      </w:r>
      <w:r>
        <w:rPr>
          <w:rFonts w:hint="eastAsia" w:ascii="宋体" w:hAnsi="宋体" w:eastAsia="宋体" w:cs="宋体"/>
          <w:lang w:val="en-US" w:eastAsia="zh-CN"/>
        </w:rPr>
        <w:t>6</w:t>
      </w:r>
      <w:r>
        <w:rPr>
          <w:rFonts w:hint="eastAsia" w:ascii="宋体" w:hAnsi="宋体" w:eastAsia="宋体" w:cs="宋体"/>
          <w:lang w:val="en-US"/>
        </w:rPr>
        <w:t>年</w:t>
      </w:r>
      <w:r>
        <w:rPr>
          <w:rFonts w:hint="eastAsia" w:ascii="宋体" w:hAnsi="宋体" w:eastAsia="宋体" w:cs="宋体"/>
          <w:lang w:val="en-US" w:eastAsia="zh-CN"/>
        </w:rPr>
        <w:t>5</w:t>
      </w:r>
      <w:r>
        <w:rPr>
          <w:rFonts w:hint="eastAsia" w:ascii="宋体" w:hAnsi="宋体" w:eastAsia="宋体" w:cs="宋体"/>
          <w:lang w:val="en-US"/>
        </w:rPr>
        <w:t>月</w:t>
      </w:r>
      <w:r>
        <w:rPr>
          <w:rFonts w:hint="eastAsia" w:ascii="宋体" w:hAnsi="宋体" w:eastAsia="宋体" w:cs="宋体"/>
          <w:lang w:val="en-US" w:eastAsia="zh-CN"/>
        </w:rPr>
        <w:t>初完成了标准初稿及编制说明的撰写工作。</w:t>
      </w:r>
    </w:p>
    <w:p w14:paraId="1EA2EC11">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标准编制原则和依据</w:t>
      </w:r>
    </w:p>
    <w:p w14:paraId="027E0F0D">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（一）编制原则</w:t>
      </w:r>
    </w:p>
    <w:p w14:paraId="2F121084">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标准起草小组在编制标准过程中，以国家、行业现有的标准为制订基础，结合我国目前的行业现状，按照GB/T 1.1—2020《标准化工作导则 第1部分：标准化文件的结构和起草规则》的规定及相关要求编制。</w:t>
      </w:r>
    </w:p>
    <w:p w14:paraId="4B758C31">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（二）标准主要内容与确定依据</w:t>
      </w:r>
    </w:p>
    <w:p w14:paraId="1E2069BD">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1.标准主要内容</w:t>
      </w:r>
    </w:p>
    <w:p w14:paraId="066FC14A">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1.1</w:t>
      </w:r>
      <w:r>
        <w:rPr>
          <w:rFonts w:hint="eastAsia" w:ascii="宋体" w:hAnsi="宋体" w:cs="宋体"/>
          <w:lang w:val="en-US" w:eastAsia="zh-CN"/>
        </w:rPr>
        <w:t xml:space="preserve"> </w:t>
      </w:r>
      <w:r>
        <w:rPr>
          <w:rFonts w:hint="eastAsia" w:ascii="宋体" w:hAnsi="宋体" w:eastAsia="宋体" w:cs="宋体"/>
          <w:lang w:val="en-US" w:eastAsia="zh-CN"/>
        </w:rPr>
        <w:t>范围</w:t>
      </w:r>
    </w:p>
    <w:p w14:paraId="430C57EF">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本文件规定了无人机用轻量化光学镜头的技术要求、试验方法、检验规则、标志、包装、运输和贮存。</w:t>
      </w:r>
    </w:p>
    <w:p w14:paraId="2D2DB0DC">
      <w:pPr>
        <w:pStyle w:val="8"/>
        <w:widowControl/>
        <w:spacing w:beforeAutospacing="0" w:afterAutospacing="0" w:line="520" w:lineRule="exact"/>
        <w:ind w:firstLine="480" w:firstLineChars="200"/>
        <w:jc w:val="both"/>
        <w:rPr>
          <w:rFonts w:hint="default" w:ascii="宋体" w:hAnsi="宋体" w:eastAsia="宋体" w:cs="宋体"/>
          <w:lang w:val="en-US" w:eastAsia="zh-CN"/>
        </w:rPr>
      </w:pPr>
      <w:r>
        <w:rPr>
          <w:rFonts w:hint="eastAsia" w:ascii="宋体" w:hAnsi="宋体" w:eastAsia="宋体" w:cs="宋体"/>
          <w:lang w:val="en-US" w:eastAsia="zh-CN"/>
        </w:rPr>
        <w:t>本文件适用于无人机用轻量化光学镜头（以下简称“镜头”）。</w:t>
      </w:r>
    </w:p>
    <w:p w14:paraId="5673A44B">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1.2</w:t>
      </w:r>
      <w:r>
        <w:rPr>
          <w:rFonts w:hint="eastAsia" w:ascii="宋体" w:hAnsi="宋体" w:cs="宋体"/>
          <w:lang w:val="en-US" w:eastAsia="zh-CN"/>
        </w:rPr>
        <w:t xml:space="preserve"> </w:t>
      </w:r>
      <w:r>
        <w:rPr>
          <w:rFonts w:hint="eastAsia" w:ascii="宋体" w:hAnsi="宋体" w:eastAsia="宋体" w:cs="宋体"/>
          <w:lang w:val="en-US" w:eastAsia="zh-CN"/>
        </w:rPr>
        <w:t>规范性引用文件</w:t>
      </w:r>
      <w:bookmarkStart w:id="0" w:name="_GoBack"/>
      <w:bookmarkEnd w:id="0"/>
    </w:p>
    <w:p w14:paraId="0E77796C">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191  包装储运图示标志</w:t>
      </w:r>
    </w:p>
    <w:p w14:paraId="302784F5">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2423.1  电工电子产品环境试验 第2部分：试验方法 试验A： 低温</w:t>
      </w:r>
    </w:p>
    <w:p w14:paraId="46EEB90F">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2423.2  电工电子产品环境试验 第2部分：试验方法 试验B：高温</w:t>
      </w:r>
    </w:p>
    <w:p w14:paraId="357860F5">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2423.3  环境试验 第2部分：试验方法 试验Cab：恒定湿热试验</w:t>
      </w:r>
    </w:p>
    <w:p w14:paraId="68A141A0">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2423.10  环境试验 第2部分：试验方法 试验Fc: 振动（正弦）</w:t>
      </w:r>
    </w:p>
    <w:p w14:paraId="50192456">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2423.27  环境试验 第2部分：试验方法 试验方法和导则：温度/低气压或温度/湿度/低气压综合试验</w:t>
      </w:r>
    </w:p>
    <w:p w14:paraId="75E068E4">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2828.1  计数抽样检验程序 第1部分：按接收质量限（AQL）检索的逐批检验抽样计划</w:t>
      </w:r>
    </w:p>
    <w:p w14:paraId="761416C2">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2829  周期检验计数抽样程序及表（适用于对过程稳定性的检验）</w:t>
      </w:r>
    </w:p>
    <w:p w14:paraId="7D59B8F4">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9917.1  照相镜头  第1部分：变焦距镜头</w:t>
      </w:r>
    </w:p>
    <w:p w14:paraId="5E26CC11">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10125  人造气氛腐蚀试验 盐雾试验</w:t>
      </w:r>
    </w:p>
    <w:p w14:paraId="3F037460">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10987  光学系统  参数的测定</w:t>
      </w:r>
    </w:p>
    <w:p w14:paraId="21DC16F1">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26331  光学薄膜元件环境适应性试验方法</w:t>
      </w:r>
    </w:p>
    <w:p w14:paraId="0CC1E9A9">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JB/T 8248.1  照相镜头光谱透射比的测量方法</w:t>
      </w:r>
    </w:p>
    <w:p w14:paraId="4BE06B96">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JB/T 13702.3  照相机环境试验  第3部分：冲击试验</w:t>
      </w:r>
    </w:p>
    <w:p w14:paraId="77275B0B">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ISO 12233  摄影  静态电子图像成像  分辨率和空间频率响应（Photography — Electronic still picture imaging — Resolution and spatial frequency responses）</w:t>
      </w:r>
    </w:p>
    <w:p w14:paraId="28396E05">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1.4 试验原理</w:t>
      </w:r>
    </w:p>
    <w:p w14:paraId="6FCAEAE6">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通过模拟转向节在行驶、制动、转向等工况下的载荷谱，结合静力加载、疲劳循环及无损检测技术，评估其结构完整性、疲劳寿命及内部缺陷，确保转向节在预期使用周期内的可靠性。</w:t>
      </w:r>
    </w:p>
    <w:p w14:paraId="206EF25D">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1.5 技术要求</w:t>
      </w:r>
    </w:p>
    <w:p w14:paraId="5D583C23">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对镜头性能进行规定。</w:t>
      </w:r>
    </w:p>
    <w:p w14:paraId="79A58815">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1.6 试验方法</w:t>
      </w:r>
    </w:p>
    <w:p w14:paraId="4CC3A668">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对镜头试验进行规定。</w:t>
      </w:r>
    </w:p>
    <w:p w14:paraId="49D53BA4">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1.7 检验规则</w:t>
      </w:r>
    </w:p>
    <w:p w14:paraId="60BAB1BB">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对镜头检验规则进行规定</w:t>
      </w:r>
    </w:p>
    <w:p w14:paraId="2A3F16CC">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1.8 标志、包装、运输和贮存</w:t>
      </w:r>
    </w:p>
    <w:p w14:paraId="2610F726">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对镜头的标志、包装、运输和贮存进行规定。</w:t>
      </w:r>
    </w:p>
    <w:p w14:paraId="60EA2A54">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2.确定标准主要内容的依据</w:t>
      </w:r>
    </w:p>
    <w:p w14:paraId="3EEF6842">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本标准主要内容依据国家《“十四五”智能制造发展规划》《基础电子元器件产业发展行动计划（2021—2023年）》等政策文件中关于高精度、轻量化、智能化光学器件研发与标准体系建设的要求确定，严格按照 GB/T 1.1—2020《标准化工作导则 第 1 部分：标准化文件的结构和起草规则》编制，全面引用GB/T 191、GB/T 2423系列、GB/T 2828.1、ISO 12233等国内外现行有效标准，结合无人机电力巡检、应急救援、农业监测、安防监控、地理测绘等实际应用场景的工况需求，聚焦轻量化、高清成像、抗振动、高低温与低气压适应等核心性能指标，同时基于厦门力鼎光电、广东思锐光学、世大光电、东正光学、唯卓仕等主流镜头企业量产工艺、材料选型、结构设计数据，兼顾技术先进性与产业可实现性，针对当前行业缺乏统一技术规范、性能指标差异大、兼容性不足、质量参差不齐、用户选型困难等突出问题，明确技术要求、试验方法、检验规则及标志、包装、运输、贮存等内容，形成科学合理、可落地执行的标准条款。</w:t>
      </w:r>
    </w:p>
    <w:p w14:paraId="0523CAD7">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主要试验[或验证]情况分析、技术经济论证、预期经济效果</w:t>
      </w:r>
    </w:p>
    <w:p w14:paraId="02CAD28F">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本标准编制过程中选取多家起草单位量产无人机用轻量化光学镜头样品，依据标准规定开展分辨率、光谱透射比、焦距精度、畸变控制、光圈稳定性等成像性能测试，以及高温、低温、恒定湿热、温度/湿度/低气压综合、盐雾、振动、冲击等环境适应性试验，同时开展轻量化指标与接口兼容性验证，结果显示样品成像性能符合ISO 12233、JB/T 8248.1等要求，环境适应能力满足无人机复杂工况与高空作业需求，镜头重量较传统同规格产品降低20%～40%，不同厂家产品在主流无人机平台具备良好互换性与集成兼容性，标准规定指标科学合理、可验证、可实现；从技术经济论证来看，标准指标基于成熟量产工艺制定，企业无需大幅改造产线即可达标，技术可行性高，统一技术规范可显著减少定制开发、兼容调试、售后运维等成本，提升整机集成效率，同时规范行业质量底线，引导企业聚焦材料创新、结构优化与成像性能升级，增强国产光学镜头核心竞争力；预期实施后可推动无人机用轻量化光学镜头行业规范化、规模化、集约化发展，有效遏制劣质产品与无序竞争，降低产业链整体成本，提升国产产品市场公信力与全球竞争力，有力支撑电力巡检、应急救援、农业监测、安防监控等行业高效作业，为低空经济高质量发展提供关键元器件标准支撑，带来显著产业效益与社会效益。</w:t>
      </w:r>
    </w:p>
    <w:p w14:paraId="46C705F4">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与有关的现行法律、法规和强制性国家标准的关系</w:t>
      </w:r>
    </w:p>
    <w:p w14:paraId="5D5F9222">
      <w:pPr>
        <w:pStyle w:val="8"/>
        <w:widowControl/>
        <w:spacing w:beforeAutospacing="0" w:afterAutospacing="0" w:line="520" w:lineRule="exact"/>
        <w:ind w:firstLine="480" w:firstLineChars="200"/>
        <w:jc w:val="both"/>
        <w:rPr>
          <w:rFonts w:ascii="Times New Roman" w:hAnsi="Times New Roman" w:cs="Times New Roman"/>
          <w:b w:val="0"/>
          <w:bCs w:val="0"/>
          <w:color w:val="auto"/>
          <w:sz w:val="24"/>
          <w:szCs w:val="24"/>
        </w:rPr>
      </w:pPr>
      <w:r>
        <w:rPr>
          <w:rFonts w:hint="eastAsia" w:ascii="宋体" w:hAnsi="宋体" w:eastAsia="宋体" w:cs="宋体"/>
          <w:lang w:val="en-US"/>
        </w:rPr>
        <w:t>本标准的制定过程、技术要求的选定、试验方法的确定、检验项目设置等符合现行法律、法规和强制性国家标准的规定。</w:t>
      </w:r>
    </w:p>
    <w:p w14:paraId="680010EF">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重大分歧意见的处理经过和依据</w:t>
      </w:r>
    </w:p>
    <w:p w14:paraId="3077AA40">
      <w:pPr>
        <w:pStyle w:val="3"/>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lang w:val="en-US" w:eastAsia="zh-CN"/>
        </w:rPr>
        <w:t>无</w:t>
      </w:r>
      <w:r>
        <w:rPr>
          <w:rFonts w:hint="eastAsia" w:ascii="Times New Roman" w:hAnsi="Times New Roman" w:cs="Times New Roman"/>
          <w:b w:val="0"/>
          <w:bCs w:val="0"/>
          <w:color w:val="auto"/>
          <w:sz w:val="24"/>
          <w:szCs w:val="24"/>
        </w:rPr>
        <w:t>。</w:t>
      </w:r>
    </w:p>
    <w:p w14:paraId="0060610B">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废止现行有关标准的建议</w:t>
      </w:r>
    </w:p>
    <w:p w14:paraId="64405480">
      <w:pPr>
        <w:pStyle w:val="3"/>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本标准不涉及对现行标准的废止。</w:t>
      </w:r>
    </w:p>
    <w:p w14:paraId="27E7AEC3">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知识产权情况说明</w:t>
      </w:r>
    </w:p>
    <w:p w14:paraId="2A4021B2">
      <w:pPr>
        <w:adjustRightInd/>
        <w:spacing w:line="52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本文件不涉及必要专利等知识产权情况。</w:t>
      </w:r>
    </w:p>
    <w:p w14:paraId="3796DFA6">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标准作为强制性或推荐性标准的建议</w:t>
      </w:r>
    </w:p>
    <w:p w14:paraId="5D40E7FD">
      <w:pPr>
        <w:adjustRightInd/>
        <w:spacing w:line="52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建议该标准作为推荐性团体标准。</w:t>
      </w:r>
    </w:p>
    <w:p w14:paraId="49183D48">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贯彻标准的要求和措施建议，包括（组织措施、技术措施、过渡办法）</w:t>
      </w:r>
    </w:p>
    <w:p w14:paraId="5142A3D6">
      <w:pPr>
        <w:adjustRightInd/>
        <w:spacing w:line="52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本标准首次制定，没有特殊要求。</w:t>
      </w:r>
    </w:p>
    <w:p w14:paraId="448306B4">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其他应予说明的事项</w:t>
      </w:r>
    </w:p>
    <w:p w14:paraId="0A76F638">
      <w:pPr>
        <w:adjustRightInd/>
        <w:spacing w:line="520" w:lineRule="exact"/>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 xml:space="preserve">无。 </w:t>
      </w:r>
    </w:p>
    <w:p w14:paraId="0F12174A">
      <w:pPr>
        <w:adjustRightInd/>
        <w:spacing w:line="520" w:lineRule="exact"/>
        <w:ind w:right="240" w:firstLine="480" w:firstLineChars="200"/>
        <w:jc w:val="right"/>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rPr>
        <w:t>《</w:t>
      </w:r>
      <w:r>
        <w:rPr>
          <w:rFonts w:hint="eastAsia" w:ascii="Times New Roman" w:hAnsi="Times New Roman" w:cs="Times New Roman"/>
          <w:sz w:val="24"/>
          <w:szCs w:val="24"/>
          <w:lang w:eastAsia="zh-CN"/>
        </w:rPr>
        <w:t>无人机用轻量化光学镜头</w:t>
      </w:r>
      <w:r>
        <w:rPr>
          <w:rFonts w:hint="eastAsia" w:ascii="Times New Roman" w:hAnsi="Times New Roman" w:cs="Times New Roman"/>
          <w:sz w:val="24"/>
          <w:szCs w:val="24"/>
        </w:rPr>
        <w:t>》团体标准</w:t>
      </w:r>
      <w:r>
        <w:rPr>
          <w:rFonts w:hint="eastAsia" w:ascii="Times New Roman" w:hAnsi="Times New Roman" w:cs="Times New Roman"/>
          <w:sz w:val="24"/>
          <w:szCs w:val="24"/>
          <w:lang w:val="en-US" w:eastAsia="zh-CN"/>
        </w:rPr>
        <w:t>编制组</w:t>
      </w:r>
    </w:p>
    <w:p w14:paraId="0E927A61">
      <w:pPr>
        <w:adjustRightInd/>
        <w:spacing w:line="520" w:lineRule="exact"/>
        <w:ind w:right="240" w:firstLine="480" w:firstLineChars="200"/>
        <w:jc w:val="righ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202</w:t>
      </w:r>
      <w:r>
        <w:rPr>
          <w:rFonts w:hint="eastAsia" w:cs="Times New Roman" w:asciiTheme="minorEastAsia" w:hAnsiTheme="minorEastAsia" w:eastAsiaTheme="minorEastAsia"/>
          <w:sz w:val="24"/>
          <w:szCs w:val="24"/>
          <w:lang w:val="en-US" w:eastAsia="zh-CN"/>
        </w:rPr>
        <w:t>6</w:t>
      </w: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5</w:t>
      </w:r>
      <w:r>
        <w:rPr>
          <w:rFonts w:hint="eastAsia" w:cs="Times New Roman" w:asciiTheme="minorEastAsia" w:hAnsiTheme="minorEastAsia" w:eastAsiaTheme="minorEastAsia"/>
          <w:sz w:val="24"/>
          <w:szCs w:val="24"/>
        </w:rPr>
        <w:t>月</w:t>
      </w:r>
    </w:p>
    <w:sectPr>
      <w:footerReference r:id="rId6" w:type="first"/>
      <w:footerReference r:id="rId5" w:type="default"/>
      <w:pgSz w:w="11906" w:h="16838"/>
      <w:pgMar w:top="1474" w:right="1474" w:bottom="1474" w:left="1474"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263D">
    <w:pPr>
      <w:pStyle w:val="6"/>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0390F">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80390F">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A3D8A">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E4DD4">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E6E4DD4">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7EA28"/>
    <w:multiLevelType w:val="singleLevel"/>
    <w:tmpl w:val="DF77EA28"/>
    <w:lvl w:ilvl="0" w:tentative="0">
      <w:start w:val="1"/>
      <w:numFmt w:val="chineseCounting"/>
      <w:suff w:val="nothing"/>
      <w:lvlText w:val="%1、"/>
      <w:lvlJc w:val="left"/>
      <w:rPr>
        <w:rFonts w:hint="eastAsia"/>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283"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lMzE1NmU5NGVjNjg2MzIyYjQyMTM1ZjkxNWYxOTEifQ=="/>
  </w:docVars>
  <w:rsids>
    <w:rsidRoot w:val="59344C26"/>
    <w:rsid w:val="00003F8E"/>
    <w:rsid w:val="00031262"/>
    <w:rsid w:val="000678C8"/>
    <w:rsid w:val="000C2941"/>
    <w:rsid w:val="001E0BCA"/>
    <w:rsid w:val="0022665B"/>
    <w:rsid w:val="002D5E86"/>
    <w:rsid w:val="00316E46"/>
    <w:rsid w:val="00396248"/>
    <w:rsid w:val="00480E96"/>
    <w:rsid w:val="004A39DC"/>
    <w:rsid w:val="00582A2F"/>
    <w:rsid w:val="005C11CB"/>
    <w:rsid w:val="005E679A"/>
    <w:rsid w:val="00656B83"/>
    <w:rsid w:val="0069157B"/>
    <w:rsid w:val="006D57C9"/>
    <w:rsid w:val="00780B13"/>
    <w:rsid w:val="007A6776"/>
    <w:rsid w:val="00877D40"/>
    <w:rsid w:val="00920FC6"/>
    <w:rsid w:val="009365DD"/>
    <w:rsid w:val="00953173"/>
    <w:rsid w:val="00953DD1"/>
    <w:rsid w:val="009B2A7D"/>
    <w:rsid w:val="009F158D"/>
    <w:rsid w:val="00A450BA"/>
    <w:rsid w:val="00AD07F2"/>
    <w:rsid w:val="00AE10C4"/>
    <w:rsid w:val="00B25D6A"/>
    <w:rsid w:val="00BE37FD"/>
    <w:rsid w:val="00BF2017"/>
    <w:rsid w:val="00D30CDC"/>
    <w:rsid w:val="00D468A7"/>
    <w:rsid w:val="00DF18E0"/>
    <w:rsid w:val="00EC3847"/>
    <w:rsid w:val="00EF14A0"/>
    <w:rsid w:val="00F339D1"/>
    <w:rsid w:val="00F371BA"/>
    <w:rsid w:val="00F663F7"/>
    <w:rsid w:val="00F9799E"/>
    <w:rsid w:val="00F97C40"/>
    <w:rsid w:val="00FD38D1"/>
    <w:rsid w:val="00FD47E3"/>
    <w:rsid w:val="026D6E02"/>
    <w:rsid w:val="02F25185"/>
    <w:rsid w:val="03F12027"/>
    <w:rsid w:val="050D4849"/>
    <w:rsid w:val="07C53D22"/>
    <w:rsid w:val="09D021AA"/>
    <w:rsid w:val="09E013D8"/>
    <w:rsid w:val="0E125B51"/>
    <w:rsid w:val="0EF73150"/>
    <w:rsid w:val="10060813"/>
    <w:rsid w:val="10DC4F31"/>
    <w:rsid w:val="11E24C48"/>
    <w:rsid w:val="15E52C78"/>
    <w:rsid w:val="1732672E"/>
    <w:rsid w:val="178A75E4"/>
    <w:rsid w:val="1A554829"/>
    <w:rsid w:val="1A646826"/>
    <w:rsid w:val="1AA32829"/>
    <w:rsid w:val="1C6642AB"/>
    <w:rsid w:val="1DE0459D"/>
    <w:rsid w:val="1E0C661C"/>
    <w:rsid w:val="1E237678"/>
    <w:rsid w:val="1E6E623A"/>
    <w:rsid w:val="1EBF0EDC"/>
    <w:rsid w:val="202076CF"/>
    <w:rsid w:val="2194727B"/>
    <w:rsid w:val="223573AF"/>
    <w:rsid w:val="22A266A4"/>
    <w:rsid w:val="241C052D"/>
    <w:rsid w:val="2656217A"/>
    <w:rsid w:val="27133B25"/>
    <w:rsid w:val="28655A50"/>
    <w:rsid w:val="2B7D1EF0"/>
    <w:rsid w:val="2C4A3F97"/>
    <w:rsid w:val="30F960DF"/>
    <w:rsid w:val="330927AE"/>
    <w:rsid w:val="33E52935"/>
    <w:rsid w:val="346C2CC0"/>
    <w:rsid w:val="352944D8"/>
    <w:rsid w:val="358362DE"/>
    <w:rsid w:val="36916617"/>
    <w:rsid w:val="39CE4183"/>
    <w:rsid w:val="3B8D6699"/>
    <w:rsid w:val="3CC33464"/>
    <w:rsid w:val="3EB47508"/>
    <w:rsid w:val="3EB827C1"/>
    <w:rsid w:val="3F8F0DE9"/>
    <w:rsid w:val="43E3475B"/>
    <w:rsid w:val="45837C34"/>
    <w:rsid w:val="491238A7"/>
    <w:rsid w:val="4AE65C90"/>
    <w:rsid w:val="4B5072BB"/>
    <w:rsid w:val="4B5510D9"/>
    <w:rsid w:val="4BF94D80"/>
    <w:rsid w:val="4D096C71"/>
    <w:rsid w:val="4D4D4194"/>
    <w:rsid w:val="5150261A"/>
    <w:rsid w:val="529B78C2"/>
    <w:rsid w:val="52A075B6"/>
    <w:rsid w:val="53D84BED"/>
    <w:rsid w:val="53F2245B"/>
    <w:rsid w:val="561B5752"/>
    <w:rsid w:val="57E53B79"/>
    <w:rsid w:val="59344C26"/>
    <w:rsid w:val="5A3B68D8"/>
    <w:rsid w:val="5AFE1A31"/>
    <w:rsid w:val="5BC80BA0"/>
    <w:rsid w:val="5EA47786"/>
    <w:rsid w:val="5F8F42AD"/>
    <w:rsid w:val="5FB93C59"/>
    <w:rsid w:val="609E371C"/>
    <w:rsid w:val="610E43FE"/>
    <w:rsid w:val="61A905CB"/>
    <w:rsid w:val="61EB2350"/>
    <w:rsid w:val="621517BC"/>
    <w:rsid w:val="622C4B77"/>
    <w:rsid w:val="6299419B"/>
    <w:rsid w:val="63F51786"/>
    <w:rsid w:val="65FD3DC7"/>
    <w:rsid w:val="66AD645E"/>
    <w:rsid w:val="67332E10"/>
    <w:rsid w:val="699403C8"/>
    <w:rsid w:val="69EA352F"/>
    <w:rsid w:val="6B3B6A1E"/>
    <w:rsid w:val="6BB84480"/>
    <w:rsid w:val="6CFE65E7"/>
    <w:rsid w:val="6FFC0478"/>
    <w:rsid w:val="70B155EE"/>
    <w:rsid w:val="74793E2D"/>
    <w:rsid w:val="768B2463"/>
    <w:rsid w:val="76B66E3B"/>
    <w:rsid w:val="771A1486"/>
    <w:rsid w:val="77C33D3D"/>
    <w:rsid w:val="77ED3F06"/>
    <w:rsid w:val="78BC25D4"/>
    <w:rsid w:val="79623EA7"/>
    <w:rsid w:val="7AC202DC"/>
    <w:rsid w:val="7B05054F"/>
    <w:rsid w:val="7BC46246"/>
    <w:rsid w:val="7C55517F"/>
    <w:rsid w:val="7D1F6674"/>
    <w:rsid w:val="7EBB3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spacing w:line="400" w:lineRule="exact"/>
      <w:jc w:val="both"/>
    </w:pPr>
    <w:rPr>
      <w:rFonts w:ascii="Calibri" w:hAnsi="Calibri" w:eastAsia="宋体" w:cs="Calibri"/>
      <w:kern w:val="2"/>
      <w:sz w:val="21"/>
      <w:szCs w:val="21"/>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autoRedefine/>
    <w:qFormat/>
    <w:uiPriority w:val="0"/>
    <w:pPr>
      <w:spacing w:before="50" w:line="360" w:lineRule="exact"/>
    </w:pPr>
    <w:rPr>
      <w:b/>
      <w:bCs/>
      <w:color w:val="FF0000"/>
      <w:sz w:val="18"/>
    </w:rPr>
  </w:style>
  <w:style w:type="paragraph" w:styleId="5">
    <w:name w:val="annotation text"/>
    <w:basedOn w:val="1"/>
    <w:autoRedefine/>
    <w:qFormat/>
    <w:uiPriority w:val="0"/>
    <w:pPr>
      <w:jc w:val="left"/>
    </w:p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2"/>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autoRedefine/>
    <w:qFormat/>
    <w:uiPriority w:val="0"/>
    <w:pPr>
      <w:spacing w:beforeAutospacing="1" w:afterAutospacing="1"/>
      <w:jc w:val="left"/>
    </w:pPr>
    <w:rPr>
      <w:rFonts w:cs="Times New Roman"/>
      <w:kern w:val="0"/>
      <w:sz w:val="24"/>
      <w:szCs w:val="24"/>
    </w:rPr>
  </w:style>
  <w:style w:type="character" w:styleId="11">
    <w:name w:val="Strong"/>
    <w:basedOn w:val="10"/>
    <w:autoRedefine/>
    <w:qFormat/>
    <w:uiPriority w:val="22"/>
    <w:rPr>
      <w:b/>
      <w:bCs/>
    </w:rPr>
  </w:style>
  <w:style w:type="character" w:customStyle="1" w:styleId="12">
    <w:name w:val="页眉 字符"/>
    <w:basedOn w:val="10"/>
    <w:link w:val="7"/>
    <w:autoRedefine/>
    <w:qFormat/>
    <w:uiPriority w:val="0"/>
    <w:rPr>
      <w:rFonts w:ascii="Calibri" w:hAnsi="Calibri" w:eastAsia="宋体" w:cs="Calibri"/>
      <w:kern w:val="2"/>
      <w:sz w:val="18"/>
      <w:szCs w:val="18"/>
    </w:rPr>
  </w:style>
  <w:style w:type="paragraph" w:customStyle="1" w:styleId="13">
    <w:name w:val="段"/>
    <w:basedOn w:val="1"/>
    <w:link w:val="15"/>
    <w:autoRedefine/>
    <w:qFormat/>
    <w:uiPriority w:val="0"/>
    <w:pPr>
      <w:spacing w:line="240" w:lineRule="auto"/>
      <w:ind w:firstLine="420" w:firstLineChars="200"/>
    </w:pPr>
    <w:rPr>
      <w:rFonts w:ascii="Times New Roman" w:hAnsi="Times New Roman"/>
    </w:rPr>
  </w:style>
  <w:style w:type="character" w:customStyle="1" w:styleId="14">
    <w:name w:val="页脚 字符"/>
    <w:basedOn w:val="10"/>
    <w:link w:val="6"/>
    <w:autoRedefine/>
    <w:qFormat/>
    <w:uiPriority w:val="99"/>
    <w:rPr>
      <w:rFonts w:ascii="Calibri" w:hAnsi="Calibri" w:cs="Calibri"/>
      <w:kern w:val="2"/>
      <w:sz w:val="18"/>
      <w:szCs w:val="18"/>
    </w:rPr>
  </w:style>
  <w:style w:type="character" w:customStyle="1" w:styleId="15">
    <w:name w:val="段 字符"/>
    <w:basedOn w:val="10"/>
    <w:link w:val="13"/>
    <w:autoRedefine/>
    <w:qFormat/>
    <w:uiPriority w:val="0"/>
    <w:rPr>
      <w:rFonts w:cs="Calibri"/>
      <w:kern w:val="2"/>
      <w:sz w:val="21"/>
      <w:szCs w:val="21"/>
    </w:rPr>
  </w:style>
  <w:style w:type="paragraph" w:customStyle="1" w:styleId="16">
    <w:name w:val="正文段落，引导语"/>
    <w:basedOn w:val="13"/>
    <w:autoRedefine/>
    <w:qFormat/>
    <w:uiPriority w:val="0"/>
    <w:rPr>
      <w:rFonts w:ascii="宋体" w:hAnsi="宋体"/>
    </w:rPr>
  </w:style>
  <w:style w:type="paragraph" w:customStyle="1" w:styleId="17">
    <w:name w:val="一级条标题"/>
    <w:next w:val="13"/>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8">
    <w:name w:val="表正缩"/>
    <w:autoRedefine/>
    <w:qFormat/>
    <w:uiPriority w:val="0"/>
    <w:pPr>
      <w:framePr w:hSpace="180" w:wrap="around" w:vAnchor="text" w:hAnchor="text" w:y="1"/>
      <w:suppressOverlap/>
      <w:ind w:firstLine="200" w:firstLineChars="200"/>
      <w:jc w:val="both"/>
    </w:pPr>
    <w:rPr>
      <w:rFonts w:ascii="方正仿宋_GB2312" w:hAnsi="Times New Roman" w:eastAsia="方正仿宋_GB2312" w:cstheme="minorBidi"/>
      <w:kern w:val="2"/>
      <w:sz w:val="21"/>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3567</Words>
  <Characters>3883</Characters>
  <Lines>22</Lines>
  <Paragraphs>6</Paragraphs>
  <TotalTime>3</TotalTime>
  <ScaleCrop>false</ScaleCrop>
  <LinksUpToDate>false</LinksUpToDate>
  <CharactersWithSpaces>3984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2024-02-21T02:44:00Z</dcterms:created>
  <dc:creator>Admin</dc:creator>
  <cp:lastModifiedBy>北辰</cp:lastModifiedBy>
  <cp:lastPrinted>2024-05-17T07:43:00Z</cp:lastPrinted>
  <dcterms:modified xsi:type="dcterms:W3CDTF">2026-05-11T02:58:29Z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E6153694E41A4EBBB4C0EC29E6F37677_13</vt:lpwstr>
  </property>
  <property fmtid="{D5CDD505-2E9C-101B-9397-08002B2CF9AE}" pid="4" name="KSOTemplateDocerSaveRecord">
    <vt:lpwstr>eyJoZGlkIjoiNmRiYmMxMTlmMGViNTJlOTcyNzJiMGRmMzMyNGJmZmYiLCJ1c2VySWQiOiI0MTIzNzc4MTkifQ==</vt:lpwstr>
  </property>
</Properties>
</file>